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00223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04E6F" wp14:editId="66BDF334">
                <wp:simplePos x="0" y="0"/>
                <wp:positionH relativeFrom="page">
                  <wp:posOffset>4156364</wp:posOffset>
                </wp:positionH>
                <wp:positionV relativeFrom="page">
                  <wp:posOffset>2268187</wp:posOffset>
                </wp:positionV>
                <wp:extent cx="3087229" cy="274320"/>
                <wp:effectExtent l="0" t="0" r="184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22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0223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25pt;margin-top:178.6pt;width:243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4U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" filled="f" stroked="f">
                <v:textbox inset="0,0,0,0">
                  <w:txbxContent>
                    <w:p w:rsidR="00BA0ED9" w:rsidRDefault="0000223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99A7DB" wp14:editId="0EC96EE7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F911BC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F911BC" w:rsidRPr="00F911BC">
                              <w:rPr>
                                <w:b/>
                                <w:szCs w:val="28"/>
                              </w:rPr>
                              <w:t>59:32:1320002:1788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F911BC" w:rsidRPr="00F911BC">
                              <w:rPr>
                                <w:b/>
                                <w:szCs w:val="28"/>
                              </w:rPr>
                              <w:t>Култаевское с/</w:t>
                            </w:r>
                            <w:proofErr w:type="gramStart"/>
                            <w:r w:rsidR="00F911BC" w:rsidRPr="00F911BC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F911BC" w:rsidRPr="00F911BC">
                              <w:rPr>
                                <w:b/>
                                <w:szCs w:val="28"/>
                              </w:rPr>
                              <w:t xml:space="preserve">, с. Нижние Муллы, </w:t>
                            </w:r>
                          </w:p>
                          <w:p w:rsidR="00BA0ED9" w:rsidRDefault="00F911BC" w:rsidP="00F471DD">
                            <w:pPr>
                              <w:spacing w:line="240" w:lineRule="exact"/>
                            </w:pPr>
                            <w:r w:rsidRPr="00F911BC">
                              <w:rPr>
                                <w:b/>
                                <w:szCs w:val="28"/>
                              </w:rPr>
                              <w:t>ул. Ключевая, д. 9а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F911BC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F911BC" w:rsidRPr="00F911BC">
                        <w:rPr>
                          <w:b/>
                          <w:szCs w:val="28"/>
                        </w:rPr>
                        <w:t>59:32:1320002:1788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F911BC" w:rsidRPr="00F911BC">
                        <w:rPr>
                          <w:b/>
                          <w:szCs w:val="28"/>
                        </w:rPr>
                        <w:t>Култаевское с/</w:t>
                      </w:r>
                      <w:proofErr w:type="gramStart"/>
                      <w:r w:rsidR="00F911BC" w:rsidRPr="00F911BC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F911BC" w:rsidRPr="00F911BC">
                        <w:rPr>
                          <w:b/>
                          <w:szCs w:val="28"/>
                        </w:rPr>
                        <w:t xml:space="preserve">, с. Нижние Муллы, </w:t>
                      </w:r>
                    </w:p>
                    <w:p w:rsidR="00BA0ED9" w:rsidRDefault="00F911BC" w:rsidP="00F471DD">
                      <w:pPr>
                        <w:spacing w:line="240" w:lineRule="exact"/>
                      </w:pPr>
                      <w:r w:rsidRPr="00F911BC">
                        <w:rPr>
                          <w:b/>
                          <w:szCs w:val="28"/>
                        </w:rPr>
                        <w:t>ул. Ключевая, д. 9а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0223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00223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F911BC" w:rsidRPr="00F911BC">
        <w:rPr>
          <w:szCs w:val="28"/>
        </w:rPr>
        <w:t>Халилова А.Х. от 28.05.2020 № 1242</w:t>
      </w:r>
      <w:r>
        <w:t xml:space="preserve">,   </w:t>
      </w:r>
      <w:r w:rsidRPr="00F3585D"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325475" w:rsidRPr="00325475">
        <w:rPr>
          <w:szCs w:val="28"/>
        </w:rPr>
        <w:t>07 июля 2020 года в 16:</w:t>
      </w:r>
      <w:r w:rsidR="00325475">
        <w:rPr>
          <w:szCs w:val="28"/>
        </w:rPr>
        <w:t>20</w:t>
      </w:r>
      <w:r w:rsidR="00325475" w:rsidRPr="00325475">
        <w:rPr>
          <w:szCs w:val="28"/>
        </w:rPr>
        <w:t xml:space="preserve"> часов по адресу: </w:t>
      </w:r>
      <w:proofErr w:type="gramStart"/>
      <w:r w:rsidR="00325475" w:rsidRPr="00325475">
        <w:rPr>
          <w:szCs w:val="28"/>
        </w:rPr>
        <w:t>Пермский край, Пермский район, Култаевское сельское поселение, с. Култаево, ул. Р. Кашина, д. 87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F471DD" w:rsidRPr="007F24FB">
        <w:rPr>
          <w:szCs w:val="28"/>
        </w:rPr>
        <w:t xml:space="preserve">уменьшение </w:t>
      </w:r>
      <w:r w:rsidR="0076735E" w:rsidRPr="0076735E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325475">
        <w:rPr>
          <w:szCs w:val="28"/>
        </w:rPr>
        <w:t>ул. Ключевая</w:t>
      </w:r>
      <w:r w:rsidR="0076735E" w:rsidRPr="0076735E">
        <w:rPr>
          <w:szCs w:val="28"/>
        </w:rPr>
        <w:t xml:space="preserve"> с 3 до 1,20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76735E" w:rsidRPr="0076735E">
        <w:rPr>
          <w:szCs w:val="28"/>
        </w:rPr>
        <w:t>ЖУ «Зона застройки индивидуальными жилыми</w:t>
      </w:r>
      <w:proofErr w:type="gramEnd"/>
      <w:r w:rsidR="0076735E" w:rsidRPr="0076735E">
        <w:rPr>
          <w:szCs w:val="28"/>
        </w:rPr>
        <w:t xml:space="preserve">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325475" w:rsidRPr="00325475">
        <w:rPr>
          <w:szCs w:val="28"/>
        </w:rPr>
        <w:t>утвержденными решением Совета депутатов Култаевского сельского поселения от 09.06.2014 № 53 (в редакции решения Земского Собрания Пермского муниципального района Пермского края от 30.10.2019 № 11)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76735E" w:rsidRPr="0076735E">
        <w:rPr>
          <w:szCs w:val="28"/>
        </w:rPr>
        <w:t>59:32:1320002:1788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76735E" w:rsidRPr="0076735E">
        <w:rPr>
          <w:szCs w:val="28"/>
        </w:rPr>
        <w:t>Култаевское с/</w:t>
      </w:r>
      <w:proofErr w:type="gramStart"/>
      <w:r w:rsidR="0076735E" w:rsidRPr="0076735E">
        <w:rPr>
          <w:szCs w:val="28"/>
        </w:rPr>
        <w:t>п</w:t>
      </w:r>
      <w:proofErr w:type="gramEnd"/>
      <w:r w:rsidR="0076735E" w:rsidRPr="0076735E">
        <w:rPr>
          <w:szCs w:val="28"/>
        </w:rPr>
        <w:t>, с. Нижние Муллы, ул. Ключевая, д. 9а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</w:t>
      </w:r>
      <w:r w:rsidRPr="00AA3C17">
        <w:rPr>
          <w:szCs w:val="28"/>
        </w:rPr>
        <w:lastRenderedPageBreak/>
        <w:t>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325475">
        <w:t>06</w:t>
      </w:r>
      <w:r w:rsidR="00F36F64">
        <w:t xml:space="preserve"> </w:t>
      </w:r>
      <w:r w:rsidR="00325475">
        <w:t>июл</w:t>
      </w:r>
      <w:r w:rsidR="00F471DD">
        <w:t>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325475">
        <w:rPr>
          <w:szCs w:val="28"/>
        </w:rPr>
        <w:t xml:space="preserve">Халилова Александра </w:t>
      </w:r>
      <w:proofErr w:type="spellStart"/>
      <w:r w:rsidR="00325475">
        <w:rPr>
          <w:szCs w:val="28"/>
        </w:rPr>
        <w:t>Халитовича</w:t>
      </w:r>
      <w:proofErr w:type="spellEnd"/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</w:t>
      </w:r>
      <w:r>
        <w:t xml:space="preserve">          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CF" w:rsidRDefault="00AF7BCF">
      <w:r>
        <w:separator/>
      </w:r>
    </w:p>
  </w:endnote>
  <w:endnote w:type="continuationSeparator" w:id="0">
    <w:p w:rsidR="00AF7BCF" w:rsidRDefault="00AF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CF" w:rsidRDefault="00AF7BCF">
      <w:r>
        <w:separator/>
      </w:r>
    </w:p>
  </w:footnote>
  <w:footnote w:type="continuationSeparator" w:id="0">
    <w:p w:rsidR="00AF7BCF" w:rsidRDefault="00AF7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2238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2238"/>
    <w:rsid w:val="000050BC"/>
    <w:rsid w:val="001B75E9"/>
    <w:rsid w:val="001D2097"/>
    <w:rsid w:val="00325475"/>
    <w:rsid w:val="00416102"/>
    <w:rsid w:val="00483799"/>
    <w:rsid w:val="005177B3"/>
    <w:rsid w:val="005B1D8B"/>
    <w:rsid w:val="006C61C1"/>
    <w:rsid w:val="0073231B"/>
    <w:rsid w:val="0076735E"/>
    <w:rsid w:val="00884615"/>
    <w:rsid w:val="008A5667"/>
    <w:rsid w:val="00936A91"/>
    <w:rsid w:val="00953406"/>
    <w:rsid w:val="009801A7"/>
    <w:rsid w:val="00A95CC0"/>
    <w:rsid w:val="00AD48E9"/>
    <w:rsid w:val="00AF7BCF"/>
    <w:rsid w:val="00B563D7"/>
    <w:rsid w:val="00B63411"/>
    <w:rsid w:val="00B8721D"/>
    <w:rsid w:val="00BA0ED9"/>
    <w:rsid w:val="00C00DDC"/>
    <w:rsid w:val="00D27F46"/>
    <w:rsid w:val="00EB77FB"/>
    <w:rsid w:val="00F2145A"/>
    <w:rsid w:val="00F36F64"/>
    <w:rsid w:val="00F471DD"/>
    <w:rsid w:val="00F911BC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65B4-140F-445E-9AE0-5D7466C6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2020-06-19T03:28:00Z</dcterms:created>
  <dcterms:modified xsi:type="dcterms:W3CDTF">2020-06-19T03:28:00Z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